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EBFA" w14:textId="618296D0" w:rsidR="00D96E44" w:rsidRPr="00D96E44" w:rsidRDefault="00D96E44" w:rsidP="00D96E44">
      <w:pPr>
        <w:jc w:val="center"/>
        <w:rPr>
          <w:sz w:val="28"/>
          <w:szCs w:val="28"/>
          <w:u w:val="single"/>
        </w:rPr>
      </w:pPr>
      <w:proofErr w:type="spellStart"/>
      <w:r w:rsidRPr="00D96E44">
        <w:rPr>
          <w:sz w:val="28"/>
          <w:szCs w:val="28"/>
          <w:u w:val="single"/>
        </w:rPr>
        <w:t>Streamlight</w:t>
      </w:r>
      <w:proofErr w:type="spellEnd"/>
      <w:r w:rsidRPr="00D96E44">
        <w:rPr>
          <w:sz w:val="28"/>
          <w:szCs w:val="28"/>
          <w:u w:val="single"/>
        </w:rPr>
        <w:t xml:space="preserve"> Authorized Reseller Policy</w:t>
      </w:r>
    </w:p>
    <w:p w14:paraId="1C7E067C" w14:textId="29CB801D" w:rsidR="00D96E44" w:rsidRDefault="00D96E44"/>
    <w:p w14:paraId="7EFEB3CB" w14:textId="77C3ABA6" w:rsidR="00D96E44" w:rsidRPr="00D96E44" w:rsidRDefault="00D96E44" w:rsidP="00D96E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8"/>
          <w:szCs w:val="28"/>
        </w:rPr>
      </w:pPr>
      <w:r w:rsidRPr="00D96E44">
        <w:rPr>
          <w:rFonts w:ascii="CIDFont+F4" w:hAnsi="CIDFont+F4" w:cs="CIDFont+F4"/>
          <w:color w:val="000000"/>
          <w:sz w:val="28"/>
          <w:szCs w:val="28"/>
        </w:rPr>
        <w:t xml:space="preserve">Except as expressly approved by </w:t>
      </w:r>
      <w:proofErr w:type="spellStart"/>
      <w:r w:rsidRPr="00D96E44">
        <w:rPr>
          <w:rFonts w:ascii="CIDFont+F4" w:hAnsi="CIDFont+F4" w:cs="CIDFont+F4"/>
          <w:color w:val="000000"/>
          <w:sz w:val="28"/>
          <w:szCs w:val="28"/>
        </w:rPr>
        <w:t>Streamlight</w:t>
      </w:r>
      <w:proofErr w:type="spellEnd"/>
      <w:r w:rsidRPr="00D96E44">
        <w:rPr>
          <w:rFonts w:ascii="CIDFont+F4" w:hAnsi="CIDFont+F4" w:cs="CIDFont+F4"/>
          <w:color w:val="000000"/>
          <w:sz w:val="28"/>
          <w:szCs w:val="28"/>
        </w:rPr>
        <w:t xml:space="preserve"> in writing, sales and/or fulfillment</w:t>
      </w:r>
      <w:r w:rsidRPr="00D96E44">
        <w:rPr>
          <w:rFonts w:ascii="CIDFont+F4" w:hAnsi="CIDFont+F4" w:cs="CIDFont+F4"/>
          <w:color w:val="000000"/>
          <w:sz w:val="28"/>
          <w:szCs w:val="28"/>
        </w:rPr>
        <w:t xml:space="preserve"> </w:t>
      </w:r>
      <w:r w:rsidRPr="00D96E44">
        <w:rPr>
          <w:rFonts w:ascii="CIDFont+F4" w:hAnsi="CIDFont+F4" w:cs="CIDFont+F4"/>
          <w:color w:val="000000"/>
          <w:sz w:val="28"/>
          <w:szCs w:val="28"/>
        </w:rPr>
        <w:t>services to any internet reseller are prohibited. This includes any customer that</w:t>
      </w:r>
      <w:r w:rsidRPr="00D96E44">
        <w:rPr>
          <w:rFonts w:ascii="CIDFont+F4" w:hAnsi="CIDFont+F4" w:cs="CIDFont+F4"/>
          <w:color w:val="000000"/>
          <w:sz w:val="28"/>
          <w:szCs w:val="28"/>
        </w:rPr>
        <w:t xml:space="preserve"> </w:t>
      </w:r>
      <w:r w:rsidRPr="00D96E44">
        <w:rPr>
          <w:rFonts w:ascii="CIDFont+F4" w:hAnsi="CIDFont+F4" w:cs="CIDFont+F4"/>
          <w:color w:val="000000"/>
          <w:sz w:val="28"/>
          <w:szCs w:val="28"/>
        </w:rPr>
        <w:t>sells on third-party marketplaces. A wholesaler may gain approval for resale to</w:t>
      </w:r>
      <w:r w:rsidRPr="00D96E44">
        <w:rPr>
          <w:rFonts w:ascii="CIDFont+F4" w:hAnsi="CIDFont+F4" w:cs="CIDFont+F4"/>
          <w:color w:val="000000"/>
          <w:sz w:val="28"/>
          <w:szCs w:val="28"/>
        </w:rPr>
        <w:t xml:space="preserve"> </w:t>
      </w:r>
      <w:r w:rsidRPr="00D96E44">
        <w:rPr>
          <w:rFonts w:ascii="CIDFont+F4" w:hAnsi="CIDFont+F4" w:cs="CIDFont+F4"/>
          <w:color w:val="000000"/>
          <w:sz w:val="28"/>
          <w:szCs w:val="28"/>
        </w:rPr>
        <w:t>an internet reseller by submitting information on the potential reseller to Courtney</w:t>
      </w:r>
      <w:r w:rsidRPr="00D96E44">
        <w:rPr>
          <w:rFonts w:ascii="CIDFont+F4" w:hAnsi="CIDFont+F4" w:cs="CIDFont+F4"/>
          <w:color w:val="000000"/>
          <w:sz w:val="28"/>
          <w:szCs w:val="28"/>
        </w:rPr>
        <w:t xml:space="preserve"> </w:t>
      </w:r>
      <w:r w:rsidRPr="00D96E44">
        <w:rPr>
          <w:rFonts w:ascii="CIDFont+F4" w:hAnsi="CIDFont+F4" w:cs="CIDFont+F4"/>
          <w:color w:val="000000"/>
          <w:sz w:val="28"/>
          <w:szCs w:val="28"/>
        </w:rPr>
        <w:t>Phillips (</w:t>
      </w:r>
      <w:r w:rsidRPr="00D96E44">
        <w:rPr>
          <w:rFonts w:ascii="CIDFont+F4" w:hAnsi="CIDFont+F4" w:cs="CIDFont+F4"/>
          <w:color w:val="0563C2"/>
          <w:sz w:val="28"/>
          <w:szCs w:val="28"/>
        </w:rPr>
        <w:t>cphillips@streamlight.com</w:t>
      </w:r>
      <w:r w:rsidRPr="00D96E44">
        <w:rPr>
          <w:rFonts w:ascii="CIDFont+F4" w:hAnsi="CIDFont+F4" w:cs="CIDFont+F4"/>
          <w:color w:val="000000"/>
          <w:sz w:val="28"/>
          <w:szCs w:val="28"/>
        </w:rPr>
        <w:t>). This information should include</w:t>
      </w:r>
      <w:r>
        <w:rPr>
          <w:rFonts w:ascii="CIDFont+F4" w:hAnsi="CIDFont+F4" w:cs="CIDFont+F4"/>
          <w:color w:val="000000"/>
          <w:sz w:val="28"/>
          <w:szCs w:val="28"/>
        </w:rPr>
        <w:t>,</w:t>
      </w:r>
      <w:r w:rsidRPr="00D96E44">
        <w:rPr>
          <w:rFonts w:ascii="CIDFont+F4" w:hAnsi="CIDFont+F4" w:cs="CIDFont+F4"/>
          <w:color w:val="000000"/>
          <w:sz w:val="28"/>
          <w:szCs w:val="28"/>
        </w:rPr>
        <w:t xml:space="preserve"> company</w:t>
      </w:r>
      <w:r w:rsidRPr="00D96E44">
        <w:rPr>
          <w:rFonts w:ascii="CIDFont+F4" w:hAnsi="CIDFont+F4" w:cs="CIDFont+F4"/>
          <w:color w:val="000000"/>
          <w:sz w:val="28"/>
          <w:szCs w:val="28"/>
        </w:rPr>
        <w:t xml:space="preserve"> </w:t>
      </w:r>
      <w:r w:rsidRPr="00D96E44">
        <w:rPr>
          <w:rFonts w:ascii="CIDFont+F4" w:hAnsi="CIDFont+F4" w:cs="CIDFont+F4"/>
          <w:color w:val="000000"/>
          <w:sz w:val="28"/>
          <w:szCs w:val="28"/>
        </w:rPr>
        <w:t>name, physical address, phone number and website URL. Courtney will</w:t>
      </w:r>
      <w:r w:rsidRPr="00D96E44">
        <w:rPr>
          <w:rFonts w:ascii="CIDFont+F4" w:hAnsi="CIDFont+F4" w:cs="CIDFont+F4"/>
          <w:color w:val="000000"/>
          <w:sz w:val="28"/>
          <w:szCs w:val="28"/>
        </w:rPr>
        <w:t xml:space="preserve"> </w:t>
      </w:r>
      <w:r w:rsidRPr="00D96E44">
        <w:rPr>
          <w:rFonts w:ascii="CIDFont+F4" w:hAnsi="CIDFont+F4" w:cs="CIDFont+F4"/>
          <w:color w:val="000000"/>
          <w:sz w:val="28"/>
          <w:szCs w:val="28"/>
        </w:rPr>
        <w:t>acknowledge if the customer is approved for resale via a confirming email.</w:t>
      </w:r>
    </w:p>
    <w:p w14:paraId="785BFE24" w14:textId="77777777" w:rsidR="00D96E44" w:rsidRPr="00D96E44" w:rsidRDefault="00D96E44" w:rsidP="00D96E44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8"/>
          <w:szCs w:val="28"/>
        </w:rPr>
      </w:pPr>
    </w:p>
    <w:p w14:paraId="2C1B1462" w14:textId="073BBB56" w:rsidR="00D96E44" w:rsidRPr="00D96E44" w:rsidRDefault="00D96E44" w:rsidP="00D96E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4" w:eastAsia="CIDFont+F5" w:hAnsi="CIDFont+F4" w:cs="CIDFont+F4"/>
          <w:sz w:val="28"/>
          <w:szCs w:val="28"/>
        </w:rPr>
      </w:pPr>
      <w:r w:rsidRPr="00D96E44">
        <w:rPr>
          <w:rFonts w:ascii="CIDFont+F4" w:eastAsia="CIDFont+F5" w:hAnsi="CIDFont+F4" w:cs="CIDFont+F4"/>
          <w:sz w:val="28"/>
          <w:szCs w:val="28"/>
        </w:rPr>
        <w:t>The enclosed “Do Not Sell” list provides guidance on outlets identified as being</w:t>
      </w:r>
      <w:r w:rsidRPr="00D96E44">
        <w:rPr>
          <w:rFonts w:ascii="CIDFont+F4" w:eastAsia="CIDFont+F5" w:hAnsi="CIDFont+F4" w:cs="CIDFont+F4"/>
          <w:sz w:val="28"/>
          <w:szCs w:val="28"/>
        </w:rPr>
        <w:t xml:space="preserve"> </w:t>
      </w:r>
      <w:r w:rsidRPr="00D96E44">
        <w:rPr>
          <w:rFonts w:ascii="CIDFont+F4" w:eastAsia="CIDFont+F5" w:hAnsi="CIDFont+F4" w:cs="CIDFont+F4"/>
          <w:sz w:val="28"/>
          <w:szCs w:val="28"/>
        </w:rPr>
        <w:t xml:space="preserve">active selling </w:t>
      </w:r>
      <w:proofErr w:type="spellStart"/>
      <w:r w:rsidRPr="00D96E44">
        <w:rPr>
          <w:rFonts w:ascii="CIDFont+F4" w:eastAsia="CIDFont+F5" w:hAnsi="CIDFont+F4" w:cs="CIDFont+F4"/>
          <w:sz w:val="28"/>
          <w:szCs w:val="28"/>
        </w:rPr>
        <w:t>Streamlight</w:t>
      </w:r>
      <w:proofErr w:type="spellEnd"/>
      <w:r w:rsidRPr="00D96E44">
        <w:rPr>
          <w:rFonts w:ascii="CIDFont+F4" w:eastAsia="CIDFont+F5" w:hAnsi="CIDFont+F4" w:cs="CIDFont+F4"/>
          <w:sz w:val="28"/>
          <w:szCs w:val="28"/>
        </w:rPr>
        <w:t xml:space="preserve"> products on third-party marketplaces that are not</w:t>
      </w:r>
      <w:r w:rsidRPr="00D96E44">
        <w:rPr>
          <w:rFonts w:ascii="CIDFont+F4" w:eastAsia="CIDFont+F5" w:hAnsi="CIDFont+F4" w:cs="CIDFont+F4"/>
          <w:sz w:val="28"/>
          <w:szCs w:val="28"/>
        </w:rPr>
        <w:t xml:space="preserve"> </w:t>
      </w:r>
      <w:r w:rsidRPr="00D96E44">
        <w:rPr>
          <w:rFonts w:ascii="CIDFont+F4" w:eastAsia="CIDFont+F5" w:hAnsi="CIDFont+F4" w:cs="CIDFont+F4"/>
          <w:sz w:val="28"/>
          <w:szCs w:val="28"/>
        </w:rPr>
        <w:t>authorized dealers or distributors. To have an account removed, please follow</w:t>
      </w:r>
      <w:r w:rsidRPr="00D96E44">
        <w:rPr>
          <w:rFonts w:ascii="CIDFont+F4" w:eastAsia="CIDFont+F5" w:hAnsi="CIDFont+F4" w:cs="CIDFont+F4"/>
          <w:sz w:val="28"/>
          <w:szCs w:val="28"/>
        </w:rPr>
        <w:t xml:space="preserve"> </w:t>
      </w:r>
      <w:r w:rsidRPr="00D96E44">
        <w:rPr>
          <w:rFonts w:ascii="CIDFont+F4" w:eastAsia="CIDFont+F5" w:hAnsi="CIDFont+F4" w:cs="CIDFont+F4"/>
          <w:sz w:val="28"/>
          <w:szCs w:val="28"/>
        </w:rPr>
        <w:t>the process for approval detailed above. This list will be published quarterly for</w:t>
      </w:r>
      <w:r w:rsidRPr="00D96E44">
        <w:rPr>
          <w:rFonts w:ascii="CIDFont+F4" w:eastAsia="CIDFont+F5" w:hAnsi="CIDFont+F4" w:cs="CIDFont+F4"/>
          <w:sz w:val="28"/>
          <w:szCs w:val="28"/>
        </w:rPr>
        <w:t xml:space="preserve"> </w:t>
      </w:r>
      <w:r w:rsidRPr="00D96E44">
        <w:rPr>
          <w:rFonts w:ascii="CIDFont+F4" w:eastAsia="CIDFont+F5" w:hAnsi="CIDFont+F4" w:cs="CIDFont+F4"/>
          <w:sz w:val="28"/>
          <w:szCs w:val="28"/>
        </w:rPr>
        <w:t>guidance.</w:t>
      </w:r>
      <w:r w:rsidRPr="00D96E44">
        <w:rPr>
          <w:rFonts w:ascii="CIDFont+F4" w:eastAsia="CIDFont+F5" w:hAnsi="CIDFont+F4" w:cs="CIDFont+F4"/>
          <w:sz w:val="28"/>
          <w:szCs w:val="28"/>
        </w:rPr>
        <w:t xml:space="preserve"> </w:t>
      </w:r>
      <w:r w:rsidRPr="00D96E44">
        <w:rPr>
          <w:rFonts w:ascii="CIDFont+F4" w:eastAsia="CIDFont+F5" w:hAnsi="CIDFont+F4" w:cs="CIDFont+F4"/>
          <w:sz w:val="28"/>
          <w:szCs w:val="28"/>
        </w:rPr>
        <w:t xml:space="preserve">If it is confirmed that a violation of this policy has taken place, </w:t>
      </w:r>
      <w:proofErr w:type="spellStart"/>
      <w:r w:rsidRPr="00D96E44">
        <w:rPr>
          <w:rFonts w:ascii="CIDFont+F4" w:eastAsia="CIDFont+F5" w:hAnsi="CIDFont+F4" w:cs="CIDFont+F4"/>
          <w:sz w:val="28"/>
          <w:szCs w:val="28"/>
        </w:rPr>
        <w:t>Streamlight</w:t>
      </w:r>
      <w:proofErr w:type="spellEnd"/>
      <w:r w:rsidRPr="00D96E44">
        <w:rPr>
          <w:rFonts w:ascii="CIDFont+F4" w:eastAsia="CIDFont+F5" w:hAnsi="CIDFont+F4" w:cs="CIDFont+F4"/>
          <w:sz w:val="28"/>
          <w:szCs w:val="28"/>
        </w:rPr>
        <w:t xml:space="preserve"> reserves the</w:t>
      </w:r>
      <w:r w:rsidRPr="00D96E44">
        <w:rPr>
          <w:rFonts w:ascii="CIDFont+F4" w:eastAsia="CIDFont+F5" w:hAnsi="CIDFont+F4" w:cs="CIDFont+F4"/>
          <w:sz w:val="28"/>
          <w:szCs w:val="28"/>
        </w:rPr>
        <w:t xml:space="preserve"> </w:t>
      </w:r>
      <w:r w:rsidRPr="00D96E44">
        <w:rPr>
          <w:rFonts w:ascii="CIDFont+F4" w:eastAsia="CIDFont+F5" w:hAnsi="CIDFont+F4" w:cs="CIDFont+F4"/>
          <w:sz w:val="28"/>
          <w:szCs w:val="28"/>
        </w:rPr>
        <w:t xml:space="preserve">right to limit or terminate the violating Wholesaler’s ability to purchase </w:t>
      </w:r>
      <w:proofErr w:type="spellStart"/>
      <w:r w:rsidRPr="00D96E44">
        <w:rPr>
          <w:rFonts w:ascii="CIDFont+F4" w:eastAsia="CIDFont+F5" w:hAnsi="CIDFont+F4" w:cs="CIDFont+F4"/>
          <w:sz w:val="28"/>
          <w:szCs w:val="28"/>
        </w:rPr>
        <w:t>Streamlight</w:t>
      </w:r>
      <w:proofErr w:type="spellEnd"/>
      <w:r w:rsidRPr="00D96E44">
        <w:rPr>
          <w:rFonts w:ascii="CIDFont+F4" w:eastAsia="CIDFont+F5" w:hAnsi="CIDFont+F4" w:cs="CIDFont+F4"/>
          <w:sz w:val="28"/>
          <w:szCs w:val="28"/>
        </w:rPr>
        <w:t xml:space="preserve"> </w:t>
      </w:r>
      <w:r w:rsidRPr="00D96E44">
        <w:rPr>
          <w:rFonts w:ascii="CIDFont+F4" w:eastAsia="CIDFont+F5" w:hAnsi="CIDFont+F4" w:cs="CIDFont+F4"/>
          <w:sz w:val="28"/>
          <w:szCs w:val="28"/>
        </w:rPr>
        <w:t>product.</w:t>
      </w:r>
    </w:p>
    <w:p w14:paraId="1784E67E" w14:textId="608B1FF3" w:rsidR="00D96E44" w:rsidRPr="00D96E44" w:rsidRDefault="00D96E44" w:rsidP="00D96E44">
      <w:pPr>
        <w:autoSpaceDE w:val="0"/>
        <w:autoSpaceDN w:val="0"/>
        <w:adjustRightInd w:val="0"/>
        <w:spacing w:after="0" w:line="240" w:lineRule="auto"/>
        <w:rPr>
          <w:rFonts w:ascii="CIDFont+F4" w:eastAsia="CIDFont+F5" w:hAnsi="CIDFont+F4" w:cs="CIDFont+F4"/>
          <w:sz w:val="28"/>
          <w:szCs w:val="28"/>
        </w:rPr>
      </w:pPr>
    </w:p>
    <w:p w14:paraId="5455A59C" w14:textId="0734D78D" w:rsidR="00D96E44" w:rsidRPr="00D96E44" w:rsidRDefault="00D96E44" w:rsidP="00D96E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96E44">
        <w:rPr>
          <w:rFonts w:ascii="CIDFont+F3" w:eastAsia="CIDFont+F5" w:hAnsi="CIDFont+F3" w:cs="CIDFont+F3"/>
          <w:sz w:val="28"/>
          <w:szCs w:val="28"/>
        </w:rPr>
        <w:t xml:space="preserve">All sales of </w:t>
      </w:r>
      <w:proofErr w:type="spellStart"/>
      <w:r w:rsidRPr="00D96E44">
        <w:rPr>
          <w:rFonts w:ascii="CIDFont+F3" w:eastAsia="CIDFont+F5" w:hAnsi="CIDFont+F3" w:cs="CIDFont+F3"/>
          <w:sz w:val="28"/>
          <w:szCs w:val="28"/>
        </w:rPr>
        <w:t>Streamlight</w:t>
      </w:r>
      <w:proofErr w:type="spellEnd"/>
      <w:r w:rsidRPr="00D96E44">
        <w:rPr>
          <w:rFonts w:ascii="CIDFont+F3" w:eastAsia="CIDFont+F5" w:hAnsi="CIDFont+F3" w:cs="CIDFont+F3"/>
          <w:sz w:val="28"/>
          <w:szCs w:val="28"/>
        </w:rPr>
        <w:t xml:space="preserve"> products outside the United States must be pre-authorized</w:t>
      </w:r>
      <w:r w:rsidRPr="00D96E44">
        <w:rPr>
          <w:rFonts w:ascii="CIDFont+F3" w:eastAsia="CIDFont+F5" w:hAnsi="CIDFont+F3" w:cs="CIDFont+F3"/>
          <w:sz w:val="28"/>
          <w:szCs w:val="28"/>
        </w:rPr>
        <w:t xml:space="preserve"> </w:t>
      </w:r>
      <w:r w:rsidRPr="00D96E44">
        <w:rPr>
          <w:rFonts w:ascii="CIDFont+F3" w:eastAsia="CIDFont+F5" w:hAnsi="CIDFont+F3" w:cs="CIDFont+F3"/>
          <w:sz w:val="28"/>
          <w:szCs w:val="28"/>
        </w:rPr>
        <w:t xml:space="preserve">by </w:t>
      </w:r>
      <w:proofErr w:type="spellStart"/>
      <w:r w:rsidRPr="00D96E44">
        <w:rPr>
          <w:rFonts w:ascii="CIDFont+F3" w:eastAsia="CIDFont+F5" w:hAnsi="CIDFont+F3" w:cs="CIDFont+F3"/>
          <w:sz w:val="28"/>
          <w:szCs w:val="28"/>
        </w:rPr>
        <w:t>Streamlight</w:t>
      </w:r>
      <w:proofErr w:type="spellEnd"/>
      <w:r w:rsidRPr="00D96E44">
        <w:rPr>
          <w:rFonts w:ascii="CIDFont+F3" w:eastAsia="CIDFont+F5" w:hAnsi="CIDFont+F3" w:cs="CIDFont+F3"/>
          <w:sz w:val="28"/>
          <w:szCs w:val="28"/>
        </w:rPr>
        <w:t xml:space="preserve">. </w:t>
      </w:r>
      <w:proofErr w:type="spellStart"/>
      <w:r w:rsidRPr="00D96E44">
        <w:rPr>
          <w:rFonts w:ascii="CIDFont+F3" w:eastAsia="CIDFont+F5" w:hAnsi="CIDFont+F3" w:cs="CIDFont+F3"/>
          <w:sz w:val="28"/>
          <w:szCs w:val="28"/>
        </w:rPr>
        <w:t>Streamlight</w:t>
      </w:r>
      <w:proofErr w:type="spellEnd"/>
      <w:r w:rsidRPr="00D96E44">
        <w:rPr>
          <w:rFonts w:ascii="CIDFont+F3" w:eastAsia="CIDFont+F5" w:hAnsi="CIDFont+F3" w:cs="CIDFont+F3"/>
          <w:sz w:val="28"/>
          <w:szCs w:val="28"/>
        </w:rPr>
        <w:t xml:space="preserve"> may require point-of-sale information </w:t>
      </w:r>
      <w:proofErr w:type="gramStart"/>
      <w:r w:rsidRPr="00D96E44">
        <w:rPr>
          <w:rFonts w:ascii="CIDFont+F3" w:eastAsia="CIDFont+F5" w:hAnsi="CIDFont+F3" w:cs="CIDFont+F3"/>
          <w:sz w:val="28"/>
          <w:szCs w:val="28"/>
        </w:rPr>
        <w:t>with regard to</w:t>
      </w:r>
      <w:proofErr w:type="gramEnd"/>
      <w:r w:rsidRPr="00D96E44">
        <w:rPr>
          <w:rFonts w:ascii="CIDFont+F3" w:eastAsia="CIDFont+F5" w:hAnsi="CIDFont+F3" w:cs="CIDFont+F3"/>
          <w:sz w:val="28"/>
          <w:szCs w:val="28"/>
        </w:rPr>
        <w:t xml:space="preserve"> </w:t>
      </w:r>
      <w:r w:rsidRPr="00D96E44">
        <w:rPr>
          <w:rFonts w:ascii="CIDFont+F3" w:eastAsia="CIDFont+F5" w:hAnsi="CIDFont+F3" w:cs="CIDFont+F3"/>
          <w:sz w:val="28"/>
          <w:szCs w:val="28"/>
        </w:rPr>
        <w:t>country of final destination. Export Control language from our Terms &amp; Conditions</w:t>
      </w:r>
      <w:r w:rsidRPr="00D96E44">
        <w:rPr>
          <w:rFonts w:ascii="CIDFont+F3" w:eastAsia="CIDFont+F5" w:hAnsi="CIDFont+F3" w:cs="CIDFont+F3"/>
          <w:sz w:val="28"/>
          <w:szCs w:val="28"/>
        </w:rPr>
        <w:t xml:space="preserve"> </w:t>
      </w:r>
      <w:r w:rsidRPr="00D96E44">
        <w:rPr>
          <w:rFonts w:ascii="CIDFont+F3" w:eastAsia="CIDFont+F5" w:hAnsi="CIDFont+F3" w:cs="CIDFont+F3"/>
          <w:sz w:val="28"/>
          <w:szCs w:val="28"/>
        </w:rPr>
        <w:t xml:space="preserve">applies. Some </w:t>
      </w:r>
      <w:proofErr w:type="spellStart"/>
      <w:r w:rsidRPr="00D96E44">
        <w:rPr>
          <w:rFonts w:ascii="CIDFont+F3" w:eastAsia="CIDFont+F5" w:hAnsi="CIDFont+F3" w:cs="CIDFont+F3"/>
          <w:sz w:val="28"/>
          <w:szCs w:val="28"/>
        </w:rPr>
        <w:t>Streamlight</w:t>
      </w:r>
      <w:proofErr w:type="spellEnd"/>
      <w:r w:rsidRPr="00D96E44">
        <w:rPr>
          <w:rFonts w:ascii="CIDFont+F3" w:eastAsia="CIDFont+F5" w:hAnsi="CIDFont+F3" w:cs="CIDFont+F3"/>
          <w:sz w:val="28"/>
          <w:szCs w:val="28"/>
        </w:rPr>
        <w:t xml:space="preserve"> products do require an export license for export to</w:t>
      </w:r>
      <w:r w:rsidRPr="00D96E44">
        <w:rPr>
          <w:rFonts w:ascii="CIDFont+F3" w:eastAsia="CIDFont+F5" w:hAnsi="CIDFont+F3" w:cs="CIDFont+F3"/>
          <w:sz w:val="28"/>
          <w:szCs w:val="28"/>
        </w:rPr>
        <w:t xml:space="preserve"> </w:t>
      </w:r>
      <w:r w:rsidRPr="00D96E44">
        <w:rPr>
          <w:rFonts w:ascii="CIDFont+F3" w:eastAsia="CIDFont+F5" w:hAnsi="CIDFont+F3" w:cs="CIDFont+F3"/>
          <w:sz w:val="28"/>
          <w:szCs w:val="28"/>
        </w:rPr>
        <w:t xml:space="preserve">certain countries. It is the responsibility of the </w:t>
      </w:r>
      <w:proofErr w:type="spellStart"/>
      <w:r w:rsidRPr="00D96E44">
        <w:rPr>
          <w:rFonts w:ascii="CIDFont+F3" w:eastAsia="CIDFont+F5" w:hAnsi="CIDFont+F3" w:cs="CIDFont+F3"/>
          <w:sz w:val="28"/>
          <w:szCs w:val="28"/>
        </w:rPr>
        <w:t>Streamlight</w:t>
      </w:r>
      <w:proofErr w:type="spellEnd"/>
      <w:r w:rsidRPr="00D96E44">
        <w:rPr>
          <w:rFonts w:ascii="CIDFont+F3" w:eastAsia="CIDFont+F5" w:hAnsi="CIDFont+F3" w:cs="CIDFont+F3"/>
          <w:sz w:val="28"/>
          <w:szCs w:val="28"/>
        </w:rPr>
        <w:t xml:space="preserve"> Wholesaler to adhere to</w:t>
      </w:r>
      <w:r w:rsidRPr="00D96E44">
        <w:rPr>
          <w:rFonts w:ascii="CIDFont+F3" w:eastAsia="CIDFont+F5" w:hAnsi="CIDFont+F3" w:cs="CIDFont+F3"/>
          <w:sz w:val="28"/>
          <w:szCs w:val="28"/>
        </w:rPr>
        <w:t xml:space="preserve"> </w:t>
      </w:r>
      <w:r w:rsidRPr="00D96E44">
        <w:rPr>
          <w:rFonts w:ascii="CIDFont+F3" w:eastAsia="CIDFont+F5" w:hAnsi="CIDFont+F3" w:cs="CIDFont+F3"/>
          <w:sz w:val="28"/>
          <w:szCs w:val="28"/>
        </w:rPr>
        <w:t>the applicable export regulations and requirements.</w:t>
      </w:r>
    </w:p>
    <w:p w14:paraId="0E21CEB9" w14:textId="77777777" w:rsidR="00D96E44" w:rsidRDefault="00D96E44" w:rsidP="00D96E44">
      <w:pPr>
        <w:pStyle w:val="ListParagraph"/>
      </w:pPr>
    </w:p>
    <w:p w14:paraId="113DE25D" w14:textId="3FD239F5" w:rsidR="00D96E44" w:rsidRDefault="00D96E44" w:rsidP="00D96E44">
      <w:pPr>
        <w:autoSpaceDE w:val="0"/>
        <w:autoSpaceDN w:val="0"/>
        <w:adjustRightInd w:val="0"/>
        <w:spacing w:after="0" w:line="240" w:lineRule="auto"/>
      </w:pPr>
    </w:p>
    <w:p w14:paraId="2B38014F" w14:textId="1E970C57" w:rsidR="00D96E44" w:rsidRDefault="00D96E44" w:rsidP="00D96E44">
      <w:pPr>
        <w:autoSpaceDE w:val="0"/>
        <w:autoSpaceDN w:val="0"/>
        <w:adjustRightInd w:val="0"/>
        <w:spacing w:after="0" w:line="240" w:lineRule="auto"/>
      </w:pPr>
    </w:p>
    <w:p w14:paraId="23C13AE0" w14:textId="46FC71FA" w:rsidR="00D96E44" w:rsidRDefault="00D96E44" w:rsidP="00D96E44">
      <w:pPr>
        <w:autoSpaceDE w:val="0"/>
        <w:autoSpaceDN w:val="0"/>
        <w:adjustRightInd w:val="0"/>
        <w:spacing w:after="0" w:line="240" w:lineRule="auto"/>
      </w:pPr>
    </w:p>
    <w:p w14:paraId="5DAD4C0D" w14:textId="5C4B6C75" w:rsidR="00D96E44" w:rsidRDefault="00D96E44" w:rsidP="00D96E44">
      <w:pPr>
        <w:autoSpaceDE w:val="0"/>
        <w:autoSpaceDN w:val="0"/>
        <w:adjustRightInd w:val="0"/>
        <w:spacing w:after="0" w:line="240" w:lineRule="auto"/>
      </w:pPr>
    </w:p>
    <w:p w14:paraId="548CA742" w14:textId="32F97840" w:rsidR="00D96E44" w:rsidRDefault="00D96E44" w:rsidP="00D96E44">
      <w:pPr>
        <w:autoSpaceDE w:val="0"/>
        <w:autoSpaceDN w:val="0"/>
        <w:adjustRightInd w:val="0"/>
        <w:spacing w:after="0" w:line="240" w:lineRule="auto"/>
      </w:pPr>
    </w:p>
    <w:p w14:paraId="278710F5" w14:textId="03A25B74" w:rsidR="00D96E44" w:rsidRDefault="00D96E44" w:rsidP="00D96E44">
      <w:pPr>
        <w:autoSpaceDE w:val="0"/>
        <w:autoSpaceDN w:val="0"/>
        <w:adjustRightInd w:val="0"/>
        <w:spacing w:after="0" w:line="240" w:lineRule="auto"/>
      </w:pPr>
    </w:p>
    <w:p w14:paraId="069B1975" w14:textId="072C4658" w:rsidR="00D96E44" w:rsidRDefault="00D96E44" w:rsidP="00D96E44">
      <w:pPr>
        <w:autoSpaceDE w:val="0"/>
        <w:autoSpaceDN w:val="0"/>
        <w:adjustRightInd w:val="0"/>
        <w:spacing w:after="0" w:line="240" w:lineRule="auto"/>
      </w:pPr>
    </w:p>
    <w:p w14:paraId="48935138" w14:textId="569FB479" w:rsidR="00D96E44" w:rsidRDefault="00D96E44" w:rsidP="00D96E44">
      <w:pPr>
        <w:autoSpaceDE w:val="0"/>
        <w:autoSpaceDN w:val="0"/>
        <w:adjustRightInd w:val="0"/>
        <w:spacing w:after="0" w:line="240" w:lineRule="auto"/>
      </w:pPr>
    </w:p>
    <w:p w14:paraId="297341FB" w14:textId="77777777" w:rsidR="00D96E44" w:rsidRDefault="00D96E44" w:rsidP="00D96E4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14:paraId="47DB6BB6" w14:textId="3CCDE88A" w:rsidR="00D96E44" w:rsidRDefault="00D96E44" w:rsidP="00D96E44">
      <w:pPr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CIDFont+F2" w:hAnsi="CIDFont+F2" w:cs="CIDFont+F2"/>
          <w:sz w:val="20"/>
          <w:szCs w:val="20"/>
        </w:rPr>
        <w:t>Streamlight</w:t>
      </w:r>
      <w:proofErr w:type="spellEnd"/>
      <w:r>
        <w:rPr>
          <w:rFonts w:ascii="CIDFont+F2" w:hAnsi="CIDFont+F2" w:cs="CIDFont+F2"/>
          <w:sz w:val="20"/>
          <w:szCs w:val="20"/>
        </w:rPr>
        <w:t xml:space="preserve">, Inc. </w:t>
      </w:r>
      <w:r>
        <w:rPr>
          <w:rFonts w:ascii="CIDFont+F1" w:eastAsia="CIDFont+F1" w:hAnsi="CIDFont+F2" w:cs="CIDFont+F1" w:hint="eastAsia"/>
          <w:sz w:val="20"/>
          <w:szCs w:val="20"/>
        </w:rPr>
        <w:t>▪</w:t>
      </w:r>
      <w:r>
        <w:rPr>
          <w:rFonts w:ascii="CIDFont+F1" w:eastAsia="CIDFont+F1" w:hAnsi="CIDFont+F2" w:cs="CIDFont+F1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 xml:space="preserve">30 Eagleville Road </w:t>
      </w:r>
      <w:r>
        <w:rPr>
          <w:rFonts w:ascii="CIDFont+F1" w:eastAsia="CIDFont+F1" w:hAnsi="CIDFont+F2" w:cs="CIDFont+F1" w:hint="eastAsia"/>
          <w:sz w:val="20"/>
          <w:szCs w:val="20"/>
        </w:rPr>
        <w:t>▪</w:t>
      </w:r>
      <w:r>
        <w:rPr>
          <w:rFonts w:ascii="CIDFont+F1" w:eastAsia="CIDFont+F1" w:hAnsi="CIDFont+F2" w:cs="CIDFont+F1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>Eagleville, PA 19403-3996 USA</w:t>
      </w:r>
      <w:r>
        <w:rPr>
          <w:rFonts w:ascii="CIDFont+F2" w:hAnsi="CIDFont+F2" w:cs="CIDFont+F2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 xml:space="preserve">Tel: 800-523-7488 </w:t>
      </w:r>
      <w:r>
        <w:rPr>
          <w:rFonts w:ascii="CIDFont+F1" w:eastAsia="CIDFont+F1" w:hAnsi="CIDFont+F2" w:cs="CIDFont+F1" w:hint="eastAsia"/>
          <w:sz w:val="20"/>
          <w:szCs w:val="20"/>
        </w:rPr>
        <w:t>▪</w:t>
      </w:r>
      <w:r>
        <w:rPr>
          <w:rFonts w:ascii="CIDFont+F1" w:eastAsia="CIDFont+F1" w:hAnsi="CIDFont+F2" w:cs="CIDFont+F1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 xml:space="preserve">610-631-0600 </w:t>
      </w:r>
      <w:r>
        <w:rPr>
          <w:rFonts w:ascii="CIDFont+F1" w:eastAsia="CIDFont+F1" w:hAnsi="CIDFont+F2" w:cs="CIDFont+F1" w:hint="eastAsia"/>
          <w:sz w:val="20"/>
          <w:szCs w:val="20"/>
        </w:rPr>
        <w:t>▪</w:t>
      </w:r>
      <w:r>
        <w:rPr>
          <w:rFonts w:ascii="CIDFont+F1" w:eastAsia="CIDFont+F1" w:hAnsi="CIDFont+F2" w:cs="CIDFont+F1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 xml:space="preserve">Fax: 800-220-7007 </w:t>
      </w:r>
      <w:r>
        <w:rPr>
          <w:rFonts w:ascii="CIDFont+F1" w:eastAsia="CIDFont+F1" w:hAnsi="CIDFont+F2" w:cs="CIDFont+F1" w:hint="eastAsia"/>
          <w:sz w:val="20"/>
          <w:szCs w:val="20"/>
        </w:rPr>
        <w:t>▪</w:t>
      </w:r>
      <w:r>
        <w:rPr>
          <w:rFonts w:ascii="CIDFont+F1" w:eastAsia="CIDFont+F1" w:hAnsi="CIDFont+F2" w:cs="CIDFont+F1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>610-631-0712</w:t>
      </w:r>
      <w:r>
        <w:rPr>
          <w:rFonts w:ascii="CIDFont+F1" w:eastAsia="CIDFont+F1" w:hAnsi="CIDFont+F2" w:cs="CIDFont+F1" w:hint="eastAsia"/>
          <w:sz w:val="20"/>
          <w:szCs w:val="20"/>
        </w:rPr>
        <w:t>▪</w:t>
      </w:r>
      <w:r>
        <w:rPr>
          <w:rFonts w:ascii="CIDFont+F2" w:hAnsi="CIDFont+F2" w:cs="CIDFont+F2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>www.streamlight.com</w:t>
      </w:r>
    </w:p>
    <w:sectPr w:rsidR="00D96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94781"/>
    <w:multiLevelType w:val="hybridMultilevel"/>
    <w:tmpl w:val="025CCF36"/>
    <w:lvl w:ilvl="0" w:tplc="8278A784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4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663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44"/>
    <w:rsid w:val="00253CD6"/>
    <w:rsid w:val="00D9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EABD"/>
  <w15:chartTrackingRefBased/>
  <w15:docId w15:val="{CFF86119-9A19-4F57-B79F-B029BABA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Rubuyath Bahar</dc:creator>
  <cp:keywords/>
  <dc:description/>
  <cp:lastModifiedBy>Rubuyath Bahar</cp:lastModifiedBy>
  <cp:revision>1</cp:revision>
  <dcterms:created xsi:type="dcterms:W3CDTF">2023-02-01T18:57:00Z</dcterms:created>
  <dcterms:modified xsi:type="dcterms:W3CDTF">2023-02-01T19:02:00Z</dcterms:modified>
</cp:coreProperties>
</file>